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266B65" w14:textId="77777777" w:rsidR="00871509" w:rsidRPr="0023476A" w:rsidRDefault="00000000">
      <w:pPr>
        <w:spacing w:after="20"/>
        <w:rPr>
          <w:lang w:val="en-US"/>
        </w:rPr>
      </w:pPr>
      <w:r w:rsidRPr="0023476A">
        <w:rPr>
          <w:b/>
          <w:bCs/>
          <w:color w:val="4A196F"/>
          <w:lang w:val="en-US"/>
        </w:rPr>
        <w:t>DEMAND</w:t>
      </w:r>
      <w:r w:rsidRPr="0023476A">
        <w:rPr>
          <w:b/>
          <w:bCs/>
          <w:color w:val="ED8B00"/>
          <w:lang w:val="en-US"/>
        </w:rPr>
        <w:t>/</w:t>
      </w:r>
      <w:r w:rsidRPr="0023476A">
        <w:rPr>
          <w:b/>
          <w:bCs/>
          <w:color w:val="4A196F"/>
          <w:lang w:val="en-US"/>
        </w:rPr>
        <w:t>CALENDAR</w:t>
      </w:r>
    </w:p>
    <w:p w14:paraId="6EF2C98C" w14:textId="77777777" w:rsidR="00871509" w:rsidRPr="0023476A" w:rsidRDefault="00000000">
      <w:pPr>
        <w:spacing w:after="60"/>
        <w:rPr>
          <w:lang w:val="en-US"/>
        </w:rPr>
      </w:pPr>
      <w:r w:rsidRPr="0023476A">
        <w:rPr>
          <w:b/>
          <w:bCs/>
          <w:color w:val="1A1A1A"/>
          <w:sz w:val="30"/>
          <w:szCs w:val="30"/>
          <w:lang w:val="en-US"/>
        </w:rPr>
        <w:t>GM PITCH SCRIPT</w:t>
      </w:r>
    </w:p>
    <w:p w14:paraId="732AE11D" w14:textId="77777777" w:rsidR="00871509" w:rsidRPr="0023476A" w:rsidRDefault="00000000">
      <w:pPr>
        <w:spacing w:after="140"/>
        <w:rPr>
          <w:lang w:val="en-US"/>
        </w:rPr>
      </w:pPr>
      <w:r w:rsidRPr="0023476A">
        <w:rPr>
          <w:i/>
          <w:iCs/>
          <w:color w:val="63656A"/>
          <w:lang w:val="en-US"/>
        </w:rPr>
        <w:t>What to say in the ten minutes. Money first, then the ask, then a date.</w:t>
      </w:r>
    </w:p>
    <w:p w14:paraId="4F0B0CE5" w14:textId="77777777" w:rsidR="00871509" w:rsidRPr="0023476A" w:rsidRDefault="00000000">
      <w:pPr>
        <w:pBdr>
          <w:top w:val="single" w:sz="4" w:space="6" w:color="E4DCED"/>
          <w:bottom w:val="single" w:sz="4" w:space="6" w:color="E4DCED"/>
        </w:pBdr>
        <w:spacing w:after="180"/>
        <w:rPr>
          <w:lang w:val="en-US"/>
        </w:rPr>
      </w:pPr>
      <w:r w:rsidRPr="0023476A">
        <w:rPr>
          <w:i/>
          <w:iCs/>
          <w:color w:val="530E87"/>
          <w:sz w:val="18"/>
          <w:szCs w:val="18"/>
          <w:lang w:val="en-US"/>
        </w:rPr>
        <w:t>Fill the [[placeholders]] the same way you fill the deck: paste each value from the calculator's Deck Values tab. Do it before you walk in.</w:t>
      </w:r>
    </w:p>
    <w:p w14:paraId="75FA94AA" w14:textId="77777777" w:rsidR="00871509" w:rsidRPr="0023476A" w:rsidRDefault="00000000">
      <w:pPr>
        <w:pBdr>
          <w:bottom w:val="single" w:sz="4" w:space="3" w:color="E4DCED"/>
        </w:pBdr>
        <w:spacing w:before="220" w:after="70"/>
        <w:rPr>
          <w:lang w:val="en-US"/>
        </w:rPr>
      </w:pPr>
      <w:r w:rsidRPr="0023476A">
        <w:rPr>
          <w:b/>
          <w:bCs/>
          <w:color w:val="4A196F"/>
          <w:sz w:val="21"/>
          <w:szCs w:val="21"/>
          <w:lang w:val="en-US"/>
        </w:rPr>
        <w:t>Before you walk in</w:t>
      </w:r>
    </w:p>
    <w:p w14:paraId="2926380B" w14:textId="77777777" w:rsidR="00871509" w:rsidRPr="0023476A" w:rsidRDefault="00000000">
      <w:pPr>
        <w:spacing w:after="110" w:line="260" w:lineRule="auto"/>
        <w:rPr>
          <w:lang w:val="en-US"/>
        </w:rPr>
      </w:pPr>
      <w:r w:rsidRPr="0023476A">
        <w:rPr>
          <w:color w:val="1A1A1A"/>
          <w:sz w:val="21"/>
          <w:szCs w:val="21"/>
          <w:lang w:val="en-US"/>
        </w:rPr>
        <w:t>Lead with money, never method. Do not say dashboard, report, or system in the first ten minutes. The moment it sounds like software, your GM hands it back to you.</w:t>
      </w:r>
    </w:p>
    <w:p w14:paraId="3A40C242" w14:textId="77777777" w:rsidR="00871509" w:rsidRPr="0023476A" w:rsidRDefault="00000000">
      <w:pPr>
        <w:spacing w:after="110" w:line="260" w:lineRule="auto"/>
        <w:rPr>
          <w:lang w:val="en-US"/>
        </w:rPr>
      </w:pPr>
      <w:r w:rsidRPr="0023476A">
        <w:rPr>
          <w:color w:val="1A1A1A"/>
          <w:sz w:val="21"/>
          <w:szCs w:val="21"/>
          <w:lang w:val="en-US"/>
        </w:rPr>
        <w:t>Your GM decides in the first two minutes whether the next eight are worth it, so open on the loss and the ask, not the background.</w:t>
      </w:r>
    </w:p>
    <w:p w14:paraId="616923A8" w14:textId="77777777" w:rsidR="00871509" w:rsidRPr="0023476A" w:rsidRDefault="00000000">
      <w:pPr>
        <w:spacing w:after="110" w:line="260" w:lineRule="auto"/>
        <w:rPr>
          <w:lang w:val="en-US"/>
        </w:rPr>
      </w:pPr>
      <w:r w:rsidRPr="0023476A">
        <w:rPr>
          <w:color w:val="1A1A1A"/>
          <w:sz w:val="21"/>
          <w:szCs w:val="21"/>
          <w:lang w:val="en-US"/>
        </w:rPr>
        <w:t>The goal of the meeting is a decision date, not another meeting. Do not leave without one.</w:t>
      </w:r>
    </w:p>
    <w:p w14:paraId="1989E164" w14:textId="77777777" w:rsidR="00871509" w:rsidRPr="0023476A" w:rsidRDefault="00000000">
      <w:pPr>
        <w:pBdr>
          <w:bottom w:val="single" w:sz="4" w:space="3" w:color="E4DCED"/>
        </w:pBdr>
        <w:spacing w:before="220" w:after="70"/>
        <w:rPr>
          <w:lang w:val="en-US"/>
        </w:rPr>
      </w:pPr>
      <w:r w:rsidRPr="0023476A">
        <w:rPr>
          <w:b/>
          <w:bCs/>
          <w:color w:val="4A196F"/>
          <w:sz w:val="21"/>
          <w:szCs w:val="21"/>
          <w:lang w:val="en-US"/>
        </w:rPr>
        <w:t>Slide 1 · The recommendation</w:t>
      </w:r>
    </w:p>
    <w:p w14:paraId="59986862" w14:textId="77777777" w:rsidR="00871509" w:rsidRPr="0023476A" w:rsidRDefault="00000000">
      <w:pPr>
        <w:spacing w:after="40"/>
        <w:rPr>
          <w:lang w:val="en-US"/>
        </w:rPr>
      </w:pPr>
      <w:r w:rsidRPr="0023476A">
        <w:rPr>
          <w:i/>
          <w:iCs/>
          <w:color w:val="63656A"/>
          <w:sz w:val="18"/>
          <w:szCs w:val="18"/>
          <w:lang w:val="en-US"/>
        </w:rPr>
        <w:t>Open on the loss and the ask, in one breath.</w:t>
      </w:r>
    </w:p>
    <w:p w14:paraId="46E95423" w14:textId="77777777" w:rsidR="00871509" w:rsidRPr="0023476A" w:rsidRDefault="00000000">
      <w:pPr>
        <w:pBdr>
          <w:left w:val="single" w:sz="14" w:space="10" w:color="ED8B00"/>
        </w:pBdr>
        <w:spacing w:after="120" w:line="264" w:lineRule="auto"/>
        <w:ind w:left="340"/>
        <w:rPr>
          <w:lang w:val="en-US"/>
        </w:rPr>
      </w:pPr>
      <w:proofErr w:type="gramStart"/>
      <w:r w:rsidRPr="0023476A">
        <w:rPr>
          <w:b/>
          <w:bCs/>
          <w:color w:val="ED8B00"/>
          <w:sz w:val="16"/>
          <w:szCs w:val="16"/>
          <w:lang w:val="en-US"/>
        </w:rPr>
        <w:t xml:space="preserve">SAY  </w:t>
      </w:r>
      <w:r w:rsidRPr="0023476A">
        <w:rPr>
          <w:color w:val="1A1A1A"/>
          <w:sz w:val="22"/>
          <w:szCs w:val="22"/>
          <w:lang w:val="en-US"/>
        </w:rPr>
        <w:t>I</w:t>
      </w:r>
      <w:proofErr w:type="gramEnd"/>
      <w:r w:rsidRPr="0023476A">
        <w:rPr>
          <w:color w:val="1A1A1A"/>
          <w:sz w:val="22"/>
          <w:szCs w:val="22"/>
          <w:lang w:val="en-US"/>
        </w:rPr>
        <w:t xml:space="preserve"> have found about </w:t>
      </w:r>
      <w:r w:rsidRPr="0023476A">
        <w:rPr>
          <w:b/>
          <w:bCs/>
          <w:color w:val="1A1A1A"/>
          <w:sz w:val="22"/>
          <w:szCs w:val="22"/>
          <w:lang w:val="en-US"/>
        </w:rPr>
        <w:t>[[£ LEAK ≈]]</w:t>
      </w:r>
      <w:r w:rsidRPr="0023476A">
        <w:rPr>
          <w:color w:val="1A1A1A"/>
          <w:sz w:val="22"/>
          <w:szCs w:val="22"/>
          <w:lang w:val="en-US"/>
        </w:rPr>
        <w:t xml:space="preserve"> a year we leave on the table, and a way to stop most of it that pays for itself in </w:t>
      </w:r>
      <w:r w:rsidRPr="0023476A">
        <w:rPr>
          <w:b/>
          <w:bCs/>
          <w:color w:val="1A1A1A"/>
          <w:sz w:val="22"/>
          <w:szCs w:val="22"/>
          <w:lang w:val="en-US"/>
        </w:rPr>
        <w:t>[[PAYBACK]]</w:t>
      </w:r>
      <w:r w:rsidRPr="0023476A">
        <w:rPr>
          <w:color w:val="1A1A1A"/>
          <w:sz w:val="22"/>
          <w:szCs w:val="22"/>
          <w:lang w:val="en-US"/>
        </w:rPr>
        <w:t xml:space="preserve">. Year one costs </w:t>
      </w:r>
      <w:r w:rsidRPr="0023476A">
        <w:rPr>
          <w:b/>
          <w:bCs/>
          <w:color w:val="1A1A1A"/>
          <w:sz w:val="22"/>
          <w:szCs w:val="22"/>
          <w:lang w:val="en-US"/>
        </w:rPr>
        <w:t>[[£ YEAR-ONE COST]]</w:t>
      </w:r>
      <w:r w:rsidRPr="0023476A">
        <w:rPr>
          <w:color w:val="1A1A1A"/>
          <w:sz w:val="22"/>
          <w:szCs w:val="22"/>
          <w:lang w:val="en-US"/>
        </w:rPr>
        <w:t>. I need three decisions from you today, and I will show you why in the next eight minutes.</w:t>
      </w:r>
    </w:p>
    <w:p w14:paraId="004DA912" w14:textId="77777777" w:rsidR="00871509" w:rsidRPr="0023476A" w:rsidRDefault="00000000">
      <w:pPr>
        <w:spacing w:after="150"/>
        <w:rPr>
          <w:lang w:val="en-US"/>
        </w:rPr>
      </w:pPr>
      <w:r w:rsidRPr="0023476A">
        <w:rPr>
          <w:b/>
          <w:bCs/>
          <w:color w:val="530E87"/>
          <w:sz w:val="17"/>
          <w:szCs w:val="17"/>
          <w:lang w:val="en-US"/>
        </w:rPr>
        <w:t xml:space="preserve">Note.  </w:t>
      </w:r>
      <w:r w:rsidRPr="0023476A">
        <w:rPr>
          <w:i/>
          <w:iCs/>
          <w:color w:val="63656A"/>
          <w:sz w:val="18"/>
          <w:szCs w:val="18"/>
          <w:lang w:val="en-US"/>
        </w:rPr>
        <w:t>State the recommendation plainly: one forecast the whole hotel plans against. Then stop and let the slides make the case.</w:t>
      </w:r>
    </w:p>
    <w:p w14:paraId="3E5BCFA9" w14:textId="77777777" w:rsidR="00871509" w:rsidRPr="0023476A" w:rsidRDefault="00000000">
      <w:pPr>
        <w:pBdr>
          <w:bottom w:val="single" w:sz="4" w:space="3" w:color="E4DCED"/>
        </w:pBdr>
        <w:spacing w:before="220" w:after="70"/>
        <w:rPr>
          <w:lang w:val="en-US"/>
        </w:rPr>
      </w:pPr>
      <w:r w:rsidRPr="0023476A">
        <w:rPr>
          <w:b/>
          <w:bCs/>
          <w:color w:val="4A196F"/>
          <w:sz w:val="21"/>
          <w:szCs w:val="21"/>
          <w:lang w:val="en-US"/>
        </w:rPr>
        <w:t>Slide 2 · Why it leaks</w:t>
      </w:r>
    </w:p>
    <w:p w14:paraId="633A621B" w14:textId="77777777" w:rsidR="00871509" w:rsidRPr="0023476A" w:rsidRDefault="00000000">
      <w:pPr>
        <w:spacing w:after="40"/>
        <w:rPr>
          <w:lang w:val="en-US"/>
        </w:rPr>
      </w:pPr>
      <w:r w:rsidRPr="0023476A">
        <w:rPr>
          <w:i/>
          <w:iCs/>
          <w:color w:val="63656A"/>
          <w:sz w:val="18"/>
          <w:szCs w:val="18"/>
          <w:lang w:val="en-US"/>
        </w:rPr>
        <w:t>The root cause, in the owner's terms.</w:t>
      </w:r>
    </w:p>
    <w:p w14:paraId="51D29A9F" w14:textId="77777777" w:rsidR="00871509" w:rsidRPr="0023476A" w:rsidRDefault="00000000">
      <w:pPr>
        <w:pBdr>
          <w:left w:val="single" w:sz="14" w:space="10" w:color="ED8B00"/>
        </w:pBdr>
        <w:spacing w:after="120" w:line="264" w:lineRule="auto"/>
        <w:ind w:left="340"/>
        <w:rPr>
          <w:lang w:val="en-US"/>
        </w:rPr>
      </w:pPr>
      <w:proofErr w:type="gramStart"/>
      <w:r w:rsidRPr="0023476A">
        <w:rPr>
          <w:b/>
          <w:bCs/>
          <w:color w:val="ED8B00"/>
          <w:sz w:val="16"/>
          <w:szCs w:val="16"/>
          <w:lang w:val="en-US"/>
        </w:rPr>
        <w:t xml:space="preserve">SAY  </w:t>
      </w:r>
      <w:r w:rsidRPr="0023476A">
        <w:rPr>
          <w:color w:val="1A1A1A"/>
          <w:sz w:val="22"/>
          <w:szCs w:val="22"/>
          <w:lang w:val="en-US"/>
        </w:rPr>
        <w:t>We</w:t>
      </w:r>
      <w:proofErr w:type="gramEnd"/>
      <w:r w:rsidRPr="0023476A">
        <w:rPr>
          <w:color w:val="1A1A1A"/>
          <w:sz w:val="22"/>
          <w:szCs w:val="22"/>
          <w:lang w:val="en-US"/>
        </w:rPr>
        <w:t xml:space="preserve"> lose it because every team plans from its own numbers. Revenue works one set, Sales another, Finance reconciles a month too late. We find out a month is soft after it closes, when we can no longer act. One forecast the whole hotel plans against fixes that, and it makes the Monday meeting easier for you to run.</w:t>
      </w:r>
    </w:p>
    <w:p w14:paraId="1782A66C" w14:textId="77777777" w:rsidR="00871509" w:rsidRPr="0023476A" w:rsidRDefault="00000000">
      <w:pPr>
        <w:spacing w:after="150"/>
        <w:rPr>
          <w:lang w:val="en-US"/>
        </w:rPr>
      </w:pPr>
      <w:r w:rsidRPr="0023476A">
        <w:rPr>
          <w:b/>
          <w:bCs/>
          <w:color w:val="530E87"/>
          <w:sz w:val="17"/>
          <w:szCs w:val="17"/>
          <w:lang w:val="en-US"/>
        </w:rPr>
        <w:t xml:space="preserve">Note.  </w:t>
      </w:r>
      <w:r w:rsidRPr="0023476A">
        <w:rPr>
          <w:i/>
          <w:iCs/>
          <w:color w:val="63656A"/>
          <w:sz w:val="18"/>
          <w:szCs w:val="18"/>
          <w:lang w:val="en-US"/>
        </w:rPr>
        <w:t>The benefit to the GM is command and fewer arguments. Never frame the shared forecast as watching the team.</w:t>
      </w:r>
    </w:p>
    <w:p w14:paraId="0A373CDA" w14:textId="77777777" w:rsidR="00871509" w:rsidRPr="0023476A" w:rsidRDefault="00000000">
      <w:pPr>
        <w:pBdr>
          <w:bottom w:val="single" w:sz="4" w:space="3" w:color="E4DCED"/>
        </w:pBdr>
        <w:spacing w:before="220" w:after="70"/>
        <w:rPr>
          <w:lang w:val="en-US"/>
        </w:rPr>
      </w:pPr>
      <w:r w:rsidRPr="0023476A">
        <w:rPr>
          <w:b/>
          <w:bCs/>
          <w:color w:val="4A196F"/>
          <w:sz w:val="21"/>
          <w:szCs w:val="21"/>
          <w:lang w:val="en-US"/>
        </w:rPr>
        <w:t>Slide 3 · Where it leaks</w:t>
      </w:r>
    </w:p>
    <w:p w14:paraId="042632D8" w14:textId="77777777" w:rsidR="00871509" w:rsidRPr="0023476A" w:rsidRDefault="00000000">
      <w:pPr>
        <w:spacing w:after="40"/>
        <w:rPr>
          <w:lang w:val="en-US"/>
        </w:rPr>
      </w:pPr>
      <w:r w:rsidRPr="0023476A">
        <w:rPr>
          <w:i/>
          <w:iCs/>
          <w:color w:val="63656A"/>
          <w:sz w:val="18"/>
          <w:szCs w:val="18"/>
          <w:lang w:val="en-US"/>
        </w:rPr>
        <w:t>Walk the four leaks fast, then land on the cost beside them.</w:t>
      </w:r>
    </w:p>
    <w:p w14:paraId="48792C0F" w14:textId="77777777" w:rsidR="00871509" w:rsidRPr="0023476A" w:rsidRDefault="00000000">
      <w:pPr>
        <w:pBdr>
          <w:left w:val="single" w:sz="14" w:space="10" w:color="ED8B00"/>
        </w:pBdr>
        <w:spacing w:after="120" w:line="264" w:lineRule="auto"/>
        <w:ind w:left="340"/>
        <w:rPr>
          <w:lang w:val="en-US"/>
        </w:rPr>
      </w:pPr>
      <w:proofErr w:type="gramStart"/>
      <w:r w:rsidRPr="0023476A">
        <w:rPr>
          <w:b/>
          <w:bCs/>
          <w:color w:val="ED8B00"/>
          <w:sz w:val="16"/>
          <w:szCs w:val="16"/>
          <w:lang w:val="en-US"/>
        </w:rPr>
        <w:t xml:space="preserve">SAY  </w:t>
      </w:r>
      <w:r w:rsidRPr="0023476A">
        <w:rPr>
          <w:color w:val="1A1A1A"/>
          <w:sz w:val="22"/>
          <w:szCs w:val="22"/>
          <w:lang w:val="en-US"/>
        </w:rPr>
        <w:t>Four</w:t>
      </w:r>
      <w:proofErr w:type="gramEnd"/>
      <w:r w:rsidRPr="0023476A">
        <w:rPr>
          <w:color w:val="1A1A1A"/>
          <w:sz w:val="22"/>
          <w:szCs w:val="22"/>
          <w:lang w:val="en-US"/>
        </w:rPr>
        <w:t xml:space="preserve"> places the money goes: forecasting, acquisition cost, productivity, and variable cost. Together that is about </w:t>
      </w:r>
      <w:r w:rsidRPr="0023476A">
        <w:rPr>
          <w:b/>
          <w:bCs/>
          <w:color w:val="1A1A1A"/>
          <w:sz w:val="22"/>
          <w:szCs w:val="22"/>
          <w:lang w:val="en-US"/>
        </w:rPr>
        <w:t>[[£ LEAK TOTAL]]</w:t>
      </w:r>
      <w:r w:rsidRPr="0023476A">
        <w:rPr>
          <w:color w:val="1A1A1A"/>
          <w:sz w:val="22"/>
          <w:szCs w:val="22"/>
          <w:lang w:val="en-US"/>
        </w:rPr>
        <w:t xml:space="preserve"> a year. Year one costs </w:t>
      </w:r>
      <w:r w:rsidRPr="0023476A">
        <w:rPr>
          <w:b/>
          <w:bCs/>
          <w:color w:val="1A1A1A"/>
          <w:sz w:val="22"/>
          <w:szCs w:val="22"/>
          <w:lang w:val="en-US"/>
        </w:rPr>
        <w:t>[[£ YEAR-ONE COST]]</w:t>
      </w:r>
      <w:r w:rsidRPr="0023476A">
        <w:rPr>
          <w:color w:val="1A1A1A"/>
          <w:sz w:val="22"/>
          <w:szCs w:val="22"/>
          <w:lang w:val="en-US"/>
        </w:rPr>
        <w:t xml:space="preserve">. We break even by recovering </w:t>
      </w:r>
      <w:r w:rsidRPr="0023476A">
        <w:rPr>
          <w:b/>
          <w:bCs/>
          <w:color w:val="1A1A1A"/>
          <w:sz w:val="22"/>
          <w:szCs w:val="22"/>
          <w:lang w:val="en-US"/>
        </w:rPr>
        <w:t>[[BREAK-EVEN %]]</w:t>
      </w:r>
      <w:r w:rsidRPr="0023476A">
        <w:rPr>
          <w:color w:val="1A1A1A"/>
          <w:sz w:val="22"/>
          <w:szCs w:val="22"/>
          <w:lang w:val="en-US"/>
        </w:rPr>
        <w:t xml:space="preserve"> of the leak. Everything above that is profit.</w:t>
      </w:r>
    </w:p>
    <w:p w14:paraId="6B9C2000" w14:textId="77777777" w:rsidR="00871509" w:rsidRPr="0023476A" w:rsidRDefault="00000000">
      <w:pPr>
        <w:spacing w:after="150"/>
        <w:rPr>
          <w:lang w:val="en-US"/>
        </w:rPr>
      </w:pPr>
      <w:r w:rsidRPr="0023476A">
        <w:rPr>
          <w:b/>
          <w:bCs/>
          <w:color w:val="530E87"/>
          <w:sz w:val="17"/>
          <w:szCs w:val="17"/>
          <w:lang w:val="en-US"/>
        </w:rPr>
        <w:t xml:space="preserve">Note.  </w:t>
      </w:r>
      <w:r w:rsidRPr="0023476A">
        <w:rPr>
          <w:i/>
          <w:iCs/>
          <w:color w:val="63656A"/>
          <w:sz w:val="18"/>
          <w:szCs w:val="18"/>
          <w:lang w:val="en-US"/>
        </w:rPr>
        <w:t xml:space="preserve">If he questions the number, answer once and move </w:t>
      </w:r>
      <w:proofErr w:type="gramStart"/>
      <w:r w:rsidRPr="0023476A">
        <w:rPr>
          <w:i/>
          <w:iCs/>
          <w:color w:val="63656A"/>
          <w:sz w:val="18"/>
          <w:szCs w:val="18"/>
          <w:lang w:val="en-US"/>
        </w:rPr>
        <w:t>on:</w:t>
      </w:r>
      <w:proofErr w:type="gramEnd"/>
      <w:r w:rsidRPr="0023476A">
        <w:rPr>
          <w:i/>
          <w:iCs/>
          <w:color w:val="63656A"/>
          <w:sz w:val="18"/>
          <w:szCs w:val="18"/>
          <w:lang w:val="en-US"/>
        </w:rPr>
        <w:t xml:space="preserve"> the 48-hour diagnostic rebuilds every line on our real figures before you commit. Do not lead with the ROI multiple; it invites disbelief.</w:t>
      </w:r>
    </w:p>
    <w:p w14:paraId="5F84970F" w14:textId="77777777" w:rsidR="00871509" w:rsidRPr="0023476A" w:rsidRDefault="00000000">
      <w:pPr>
        <w:pBdr>
          <w:bottom w:val="single" w:sz="4" w:space="3" w:color="E4DCED"/>
        </w:pBdr>
        <w:spacing w:before="220" w:after="70"/>
        <w:rPr>
          <w:lang w:val="en-US"/>
        </w:rPr>
      </w:pPr>
      <w:r w:rsidRPr="0023476A">
        <w:rPr>
          <w:b/>
          <w:bCs/>
          <w:color w:val="4A196F"/>
          <w:sz w:val="21"/>
          <w:szCs w:val="21"/>
          <w:lang w:val="en-US"/>
        </w:rPr>
        <w:t>Slide 4 · Proof</w:t>
      </w:r>
    </w:p>
    <w:p w14:paraId="7CA40C69" w14:textId="77777777" w:rsidR="00871509" w:rsidRPr="0023476A" w:rsidRDefault="00000000">
      <w:pPr>
        <w:spacing w:after="40"/>
        <w:rPr>
          <w:lang w:val="en-US"/>
        </w:rPr>
      </w:pPr>
      <w:r w:rsidRPr="0023476A">
        <w:rPr>
          <w:i/>
          <w:iCs/>
          <w:color w:val="63656A"/>
          <w:sz w:val="18"/>
          <w:szCs w:val="18"/>
          <w:lang w:val="en-US"/>
        </w:rPr>
        <w:t>A Red buys what other winners already use.</w:t>
      </w:r>
    </w:p>
    <w:p w14:paraId="3C7D22EA" w14:textId="77777777" w:rsidR="00871509" w:rsidRPr="0023476A" w:rsidRDefault="00000000">
      <w:pPr>
        <w:pBdr>
          <w:left w:val="single" w:sz="14" w:space="10" w:color="ED8B00"/>
        </w:pBdr>
        <w:spacing w:after="120" w:line="264" w:lineRule="auto"/>
        <w:ind w:left="340"/>
        <w:rPr>
          <w:lang w:val="en-US"/>
        </w:rPr>
      </w:pPr>
      <w:r w:rsidRPr="0023476A">
        <w:rPr>
          <w:b/>
          <w:bCs/>
          <w:color w:val="ED8B00"/>
          <w:sz w:val="16"/>
          <w:szCs w:val="16"/>
          <w:lang w:val="en-US"/>
        </w:rPr>
        <w:t xml:space="preserve">SAY  </w:t>
      </w:r>
      <w:r w:rsidRPr="0023476A">
        <w:rPr>
          <w:color w:val="1A1A1A"/>
          <w:sz w:val="22"/>
          <w:szCs w:val="22"/>
          <w:lang w:val="en-US"/>
        </w:rPr>
        <w:t>25 Classic Norway hotels already run this way. Their revenue director cut Excel use by about 95%, and his whole team works from one place with the same numbers. It is proven in hotels like ours.</w:t>
      </w:r>
    </w:p>
    <w:p w14:paraId="27B12DC5" w14:textId="77777777" w:rsidR="00871509" w:rsidRPr="0023476A" w:rsidRDefault="00000000">
      <w:pPr>
        <w:spacing w:after="150"/>
        <w:rPr>
          <w:lang w:val="en-US"/>
        </w:rPr>
      </w:pPr>
      <w:r w:rsidRPr="0023476A">
        <w:rPr>
          <w:b/>
          <w:bCs/>
          <w:color w:val="530E87"/>
          <w:sz w:val="17"/>
          <w:szCs w:val="17"/>
          <w:lang w:val="en-US"/>
        </w:rPr>
        <w:t xml:space="preserve">Note.  </w:t>
      </w:r>
      <w:r w:rsidRPr="0023476A">
        <w:rPr>
          <w:i/>
          <w:iCs/>
          <w:color w:val="63656A"/>
          <w:sz w:val="18"/>
          <w:szCs w:val="18"/>
          <w:lang w:val="en-US"/>
        </w:rPr>
        <w:t>Name the customer, do not oversell. One proof point is enough.</w:t>
      </w:r>
    </w:p>
    <w:p w14:paraId="2652BBF4" w14:textId="77777777" w:rsidR="0023476A" w:rsidRDefault="0023476A">
      <w:pPr>
        <w:rPr>
          <w:b/>
          <w:bCs/>
          <w:color w:val="4A196F"/>
          <w:sz w:val="21"/>
          <w:szCs w:val="21"/>
          <w:lang w:val="en-US"/>
        </w:rPr>
      </w:pPr>
      <w:r>
        <w:rPr>
          <w:b/>
          <w:bCs/>
          <w:color w:val="4A196F"/>
          <w:sz w:val="21"/>
          <w:szCs w:val="21"/>
          <w:lang w:val="en-US"/>
        </w:rPr>
        <w:br w:type="page"/>
      </w:r>
    </w:p>
    <w:p w14:paraId="5335B256" w14:textId="71BE2307" w:rsidR="00871509" w:rsidRPr="0023476A" w:rsidRDefault="00000000">
      <w:pPr>
        <w:pBdr>
          <w:bottom w:val="single" w:sz="4" w:space="3" w:color="E4DCED"/>
        </w:pBdr>
        <w:spacing w:before="220" w:after="70"/>
        <w:rPr>
          <w:lang w:val="en-US"/>
        </w:rPr>
      </w:pPr>
      <w:r w:rsidRPr="0023476A">
        <w:rPr>
          <w:b/>
          <w:bCs/>
          <w:color w:val="4A196F"/>
          <w:sz w:val="21"/>
          <w:szCs w:val="21"/>
          <w:lang w:val="en-US"/>
        </w:rPr>
        <w:lastRenderedPageBreak/>
        <w:t>Slide 5 · The decision</w:t>
      </w:r>
    </w:p>
    <w:p w14:paraId="4E0769EE" w14:textId="77777777" w:rsidR="00871509" w:rsidRPr="0023476A" w:rsidRDefault="00000000">
      <w:pPr>
        <w:spacing w:after="40"/>
        <w:rPr>
          <w:lang w:val="en-US"/>
        </w:rPr>
      </w:pPr>
      <w:r w:rsidRPr="0023476A">
        <w:rPr>
          <w:i/>
          <w:iCs/>
          <w:color w:val="63656A"/>
          <w:sz w:val="18"/>
          <w:szCs w:val="18"/>
          <w:lang w:val="en-US"/>
        </w:rPr>
        <w:t>Make it one easy yes. The mechanics follow.</w:t>
      </w:r>
    </w:p>
    <w:p w14:paraId="0D779D64" w14:textId="77777777" w:rsidR="00871509" w:rsidRPr="0023476A" w:rsidRDefault="00000000">
      <w:pPr>
        <w:pBdr>
          <w:left w:val="single" w:sz="14" w:space="10" w:color="ED8B00"/>
        </w:pBdr>
        <w:spacing w:after="120" w:line="264" w:lineRule="auto"/>
        <w:ind w:left="340"/>
        <w:rPr>
          <w:lang w:val="en-US"/>
        </w:rPr>
      </w:pPr>
      <w:proofErr w:type="gramStart"/>
      <w:r w:rsidRPr="0023476A">
        <w:rPr>
          <w:b/>
          <w:bCs/>
          <w:color w:val="ED8B00"/>
          <w:sz w:val="16"/>
          <w:szCs w:val="16"/>
          <w:lang w:val="en-US"/>
        </w:rPr>
        <w:t xml:space="preserve">SAY  </w:t>
      </w:r>
      <w:r w:rsidRPr="0023476A">
        <w:rPr>
          <w:color w:val="1A1A1A"/>
          <w:sz w:val="22"/>
          <w:szCs w:val="22"/>
          <w:lang w:val="en-US"/>
        </w:rPr>
        <w:t>The</w:t>
      </w:r>
      <w:proofErr w:type="gramEnd"/>
      <w:r w:rsidRPr="0023476A">
        <w:rPr>
          <w:color w:val="1A1A1A"/>
          <w:sz w:val="22"/>
          <w:szCs w:val="22"/>
          <w:lang w:val="en-US"/>
        </w:rPr>
        <w:t xml:space="preserve"> decision is easy. I am not asking for new budget or a long process, only for you to say yes to going ahead. Say yes, and I take it from there: I run it, we are live in under 60 days, and the Monday meeting starts from one forecast. Can you give me a yes today?</w:t>
      </w:r>
    </w:p>
    <w:p w14:paraId="40DDB535" w14:textId="77777777" w:rsidR="00871509" w:rsidRPr="0023476A" w:rsidRDefault="00000000">
      <w:pPr>
        <w:spacing w:after="150"/>
        <w:rPr>
          <w:lang w:val="en-US"/>
        </w:rPr>
      </w:pPr>
      <w:r w:rsidRPr="0023476A">
        <w:rPr>
          <w:b/>
          <w:bCs/>
          <w:color w:val="530E87"/>
          <w:sz w:val="17"/>
          <w:szCs w:val="17"/>
          <w:lang w:val="en-US"/>
        </w:rPr>
        <w:t xml:space="preserve">Note.  </w:t>
      </w:r>
      <w:r w:rsidRPr="0023476A">
        <w:rPr>
          <w:i/>
          <w:iCs/>
          <w:color w:val="63656A"/>
          <w:sz w:val="18"/>
          <w:szCs w:val="18"/>
          <w:lang w:val="en-US"/>
        </w:rPr>
        <w:t>Keep it to a single yes. The mandate, the go-live date, and the team all follow once he agrees. The four items on the slide are what the yes sets in motion, not four separate calls. After you ask, stop talking and let him answer.</w:t>
      </w:r>
    </w:p>
    <w:p w14:paraId="147D8EB8" w14:textId="77777777" w:rsidR="00871509" w:rsidRPr="0023476A" w:rsidRDefault="00000000">
      <w:pPr>
        <w:pBdr>
          <w:bottom w:val="single" w:sz="4" w:space="3" w:color="E4DCED"/>
        </w:pBdr>
        <w:spacing w:before="220" w:after="70"/>
        <w:rPr>
          <w:lang w:val="en-US"/>
        </w:rPr>
      </w:pPr>
      <w:r w:rsidRPr="0023476A">
        <w:rPr>
          <w:b/>
          <w:bCs/>
          <w:color w:val="4A196F"/>
          <w:sz w:val="21"/>
          <w:szCs w:val="21"/>
          <w:lang w:val="en-US"/>
        </w:rPr>
        <w:t>If he pushes back</w:t>
      </w:r>
    </w:p>
    <w:p w14:paraId="2FD8E1DE" w14:textId="77777777" w:rsidR="00871509" w:rsidRPr="0023476A" w:rsidRDefault="00000000">
      <w:pPr>
        <w:spacing w:after="110" w:line="258" w:lineRule="auto"/>
        <w:rPr>
          <w:lang w:val="en-US"/>
        </w:rPr>
      </w:pPr>
      <w:r w:rsidRPr="0023476A">
        <w:rPr>
          <w:b/>
          <w:bCs/>
          <w:color w:val="4A196F"/>
          <w:lang w:val="en-US"/>
        </w:rPr>
        <w:t xml:space="preserve">"What will this cost?"  </w:t>
      </w:r>
      <w:r w:rsidRPr="0023476A">
        <w:rPr>
          <w:color w:val="1A1A1A"/>
          <w:lang w:val="en-US"/>
        </w:rPr>
        <w:t>[[£ YEAR-ONE COST]] in year one. We break even by recovering [[BREAK-EVEN %]] of the leak. Answer instantly; a Red reads a dodge as weakness.</w:t>
      </w:r>
    </w:p>
    <w:p w14:paraId="2E5DBDE4" w14:textId="77777777" w:rsidR="00871509" w:rsidRPr="0023476A" w:rsidRDefault="00000000">
      <w:pPr>
        <w:spacing w:after="110" w:line="258" w:lineRule="auto"/>
        <w:rPr>
          <w:lang w:val="en-US"/>
        </w:rPr>
      </w:pPr>
      <w:r w:rsidRPr="0023476A">
        <w:rPr>
          <w:b/>
          <w:bCs/>
          <w:color w:val="4A196F"/>
          <w:lang w:val="en-US"/>
        </w:rPr>
        <w:t xml:space="preserve">"Talk to my revenue manager."  </w:t>
      </w:r>
      <w:r w:rsidRPr="0023476A">
        <w:rPr>
          <w:color w:val="1A1A1A"/>
          <w:lang w:val="en-US"/>
        </w:rPr>
        <w:t>That is me, and I have done the analysis. What I need from you is the decision and the date.</w:t>
      </w:r>
    </w:p>
    <w:p w14:paraId="5D4AAF2A" w14:textId="77777777" w:rsidR="00871509" w:rsidRPr="0023476A" w:rsidRDefault="00000000">
      <w:pPr>
        <w:spacing w:after="110" w:line="258" w:lineRule="auto"/>
        <w:rPr>
          <w:lang w:val="en-US"/>
        </w:rPr>
      </w:pPr>
      <w:r w:rsidRPr="0023476A">
        <w:rPr>
          <w:b/>
          <w:bCs/>
          <w:color w:val="4A196F"/>
          <w:lang w:val="en-US"/>
        </w:rPr>
        <w:t xml:space="preserve">"We already have everything we need."  </w:t>
      </w:r>
      <w:r w:rsidRPr="0023476A">
        <w:rPr>
          <w:color w:val="1A1A1A"/>
          <w:lang w:val="en-US"/>
        </w:rPr>
        <w:t>We have the data. What we do not have is one forecast the whole hotel plans against, weeks ahead. That is the gap this closes.</w:t>
      </w:r>
    </w:p>
    <w:p w14:paraId="152EC836" w14:textId="77777777" w:rsidR="00871509" w:rsidRPr="0023476A" w:rsidRDefault="00000000">
      <w:pPr>
        <w:spacing w:after="110" w:line="258" w:lineRule="auto"/>
        <w:rPr>
          <w:lang w:val="en-US"/>
        </w:rPr>
      </w:pPr>
      <w:r w:rsidRPr="0023476A">
        <w:rPr>
          <w:b/>
          <w:bCs/>
          <w:color w:val="4A196F"/>
          <w:lang w:val="en-US"/>
        </w:rPr>
        <w:t xml:space="preserve">"The return looks too good."  </w:t>
      </w:r>
      <w:r w:rsidRPr="0023476A">
        <w:rPr>
          <w:color w:val="1A1A1A"/>
          <w:lang w:val="en-US"/>
        </w:rPr>
        <w:t>I am only asking you to recover [[BREAK-EVEN %]] of the leak to break even. The rest is upside, and the diagnostic proves it on our own numbers.</w:t>
      </w:r>
    </w:p>
    <w:p w14:paraId="3EC36CF3" w14:textId="77777777" w:rsidR="00871509" w:rsidRPr="0023476A" w:rsidRDefault="00000000">
      <w:pPr>
        <w:spacing w:after="110" w:line="258" w:lineRule="auto"/>
        <w:rPr>
          <w:lang w:val="en-US"/>
        </w:rPr>
      </w:pPr>
      <w:r w:rsidRPr="0023476A">
        <w:rPr>
          <w:b/>
          <w:bCs/>
          <w:color w:val="4A196F"/>
          <w:lang w:val="en-US"/>
        </w:rPr>
        <w:t xml:space="preserve">"Send me something to read."  </w:t>
      </w:r>
      <w:r w:rsidRPr="0023476A">
        <w:rPr>
          <w:color w:val="1A1A1A"/>
          <w:lang w:val="en-US"/>
        </w:rPr>
        <w:t>It is the presentation you just walked through, and I will send you the PDF today. Can we hold ten minutes Thursday to make the call?</w:t>
      </w:r>
    </w:p>
    <w:p w14:paraId="6A377BFE" w14:textId="77777777" w:rsidR="00871509" w:rsidRPr="0023476A" w:rsidRDefault="00000000">
      <w:pPr>
        <w:spacing w:after="110" w:line="258" w:lineRule="auto"/>
        <w:rPr>
          <w:lang w:val="en-US"/>
        </w:rPr>
      </w:pPr>
      <w:r w:rsidRPr="0023476A">
        <w:rPr>
          <w:b/>
          <w:bCs/>
          <w:color w:val="4A196F"/>
          <w:lang w:val="en-US"/>
        </w:rPr>
        <w:t xml:space="preserve">"Not now, maybe next quarter."  </w:t>
      </w:r>
      <w:r w:rsidRPr="0023476A">
        <w:rPr>
          <w:color w:val="1A1A1A"/>
          <w:lang w:val="en-US"/>
        </w:rPr>
        <w:t>You have the number in front of you. Every quarter we wait costs us about [[£ LEAK PER QUARTER]], so waiting is the expensive choice here, not the safe one.</w:t>
      </w:r>
    </w:p>
    <w:p w14:paraId="6D9CB7AE" w14:textId="77777777" w:rsidR="00871509" w:rsidRPr="0023476A" w:rsidRDefault="00000000">
      <w:pPr>
        <w:pBdr>
          <w:bottom w:val="single" w:sz="4" w:space="3" w:color="E4DCED"/>
        </w:pBdr>
        <w:spacing w:before="220" w:after="70"/>
        <w:rPr>
          <w:lang w:val="en-US"/>
        </w:rPr>
      </w:pPr>
      <w:r w:rsidRPr="0023476A">
        <w:rPr>
          <w:b/>
          <w:bCs/>
          <w:color w:val="4A196F"/>
          <w:sz w:val="21"/>
          <w:szCs w:val="21"/>
          <w:lang w:val="en-US"/>
        </w:rPr>
        <w:t>The close</w:t>
      </w:r>
    </w:p>
    <w:p w14:paraId="303F8A71" w14:textId="77777777" w:rsidR="00871509" w:rsidRPr="0023476A" w:rsidRDefault="00000000">
      <w:pPr>
        <w:pBdr>
          <w:left w:val="single" w:sz="14" w:space="10" w:color="ED8B00"/>
        </w:pBdr>
        <w:spacing w:after="120" w:line="264" w:lineRule="auto"/>
        <w:ind w:left="340"/>
        <w:rPr>
          <w:lang w:val="en-US"/>
        </w:rPr>
      </w:pPr>
      <w:proofErr w:type="gramStart"/>
      <w:r w:rsidRPr="0023476A">
        <w:rPr>
          <w:b/>
          <w:bCs/>
          <w:color w:val="ED8B00"/>
          <w:sz w:val="16"/>
          <w:szCs w:val="16"/>
          <w:lang w:val="en-US"/>
        </w:rPr>
        <w:t xml:space="preserve">SAY  </w:t>
      </w:r>
      <w:r w:rsidRPr="0023476A">
        <w:rPr>
          <w:color w:val="1A1A1A"/>
          <w:sz w:val="22"/>
          <w:szCs w:val="22"/>
          <w:lang w:val="en-US"/>
        </w:rPr>
        <w:t>One</w:t>
      </w:r>
      <w:proofErr w:type="gramEnd"/>
      <w:r w:rsidRPr="0023476A">
        <w:rPr>
          <w:color w:val="1A1A1A"/>
          <w:sz w:val="22"/>
          <w:szCs w:val="22"/>
          <w:lang w:val="en-US"/>
        </w:rPr>
        <w:t xml:space="preserve"> forecast, I run it, live in under 60 days. Is that </w:t>
      </w:r>
      <w:proofErr w:type="gramStart"/>
      <w:r w:rsidRPr="0023476A">
        <w:rPr>
          <w:color w:val="1A1A1A"/>
          <w:sz w:val="22"/>
          <w:szCs w:val="22"/>
          <w:lang w:val="en-US"/>
        </w:rPr>
        <w:t>a</w:t>
      </w:r>
      <w:proofErr w:type="gramEnd"/>
      <w:r w:rsidRPr="0023476A">
        <w:rPr>
          <w:color w:val="1A1A1A"/>
          <w:sz w:val="22"/>
          <w:szCs w:val="22"/>
          <w:lang w:val="en-US"/>
        </w:rPr>
        <w:t xml:space="preserve"> yes?</w:t>
      </w:r>
    </w:p>
    <w:sectPr w:rsidR="00871509" w:rsidRPr="0023476A">
      <w:pgSz w:w="12240" w:h="15840"/>
      <w:pgMar w:top="1000" w:right="1200" w:bottom="100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39440E1"/>
    <w:multiLevelType w:val="hybridMultilevel"/>
    <w:tmpl w:val="88A2457C"/>
    <w:lvl w:ilvl="0" w:tplc="2C72706E">
      <w:start w:val="1"/>
      <w:numFmt w:val="bullet"/>
      <w:lvlText w:val="●"/>
      <w:lvlJc w:val="left"/>
      <w:pPr>
        <w:ind w:left="720" w:hanging="360"/>
      </w:pPr>
    </w:lvl>
    <w:lvl w:ilvl="1" w:tplc="BB3EDE6A">
      <w:start w:val="1"/>
      <w:numFmt w:val="bullet"/>
      <w:lvlText w:val="○"/>
      <w:lvlJc w:val="left"/>
      <w:pPr>
        <w:ind w:left="1440" w:hanging="360"/>
      </w:pPr>
    </w:lvl>
    <w:lvl w:ilvl="2" w:tplc="026E88A4">
      <w:start w:val="1"/>
      <w:numFmt w:val="bullet"/>
      <w:lvlText w:val="■"/>
      <w:lvlJc w:val="left"/>
      <w:pPr>
        <w:ind w:left="2160" w:hanging="360"/>
      </w:pPr>
    </w:lvl>
    <w:lvl w:ilvl="3" w:tplc="999EB876">
      <w:start w:val="1"/>
      <w:numFmt w:val="bullet"/>
      <w:lvlText w:val="●"/>
      <w:lvlJc w:val="left"/>
      <w:pPr>
        <w:ind w:left="2880" w:hanging="360"/>
      </w:pPr>
    </w:lvl>
    <w:lvl w:ilvl="4" w:tplc="2C5E5C0E">
      <w:start w:val="1"/>
      <w:numFmt w:val="bullet"/>
      <w:lvlText w:val="○"/>
      <w:lvlJc w:val="left"/>
      <w:pPr>
        <w:ind w:left="3600" w:hanging="360"/>
      </w:pPr>
    </w:lvl>
    <w:lvl w:ilvl="5" w:tplc="17406352">
      <w:start w:val="1"/>
      <w:numFmt w:val="bullet"/>
      <w:lvlText w:val="■"/>
      <w:lvlJc w:val="left"/>
      <w:pPr>
        <w:ind w:left="4320" w:hanging="360"/>
      </w:pPr>
    </w:lvl>
    <w:lvl w:ilvl="6" w:tplc="BC802C0E">
      <w:start w:val="1"/>
      <w:numFmt w:val="bullet"/>
      <w:lvlText w:val="●"/>
      <w:lvlJc w:val="left"/>
      <w:pPr>
        <w:ind w:left="5040" w:hanging="360"/>
      </w:pPr>
    </w:lvl>
    <w:lvl w:ilvl="7" w:tplc="823839DA">
      <w:start w:val="1"/>
      <w:numFmt w:val="bullet"/>
      <w:lvlText w:val="●"/>
      <w:lvlJc w:val="left"/>
      <w:pPr>
        <w:ind w:left="5760" w:hanging="360"/>
      </w:pPr>
    </w:lvl>
    <w:lvl w:ilvl="8" w:tplc="C9BEFA08">
      <w:start w:val="1"/>
      <w:numFmt w:val="bullet"/>
      <w:lvlText w:val="●"/>
      <w:lvlJc w:val="left"/>
      <w:pPr>
        <w:ind w:left="6480" w:hanging="360"/>
      </w:pPr>
    </w:lvl>
  </w:abstractNum>
  <w:num w:numId="1" w16cid:durableId="155526665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isplayBackgroundShape/>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09"/>
    <w:rsid w:val="0023476A"/>
    <w:rsid w:val="00871509"/>
    <w:rsid w:val="00950C0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2977A2AF"/>
  <w15:docId w15:val="{27CC64D4-864F-B242-9901-4ABCDD31F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uiPriority w:val="9"/>
    <w:qFormat/>
    <w:pPr>
      <w:outlineLvl w:val="0"/>
    </w:pPr>
    <w:rPr>
      <w:color w:val="2E74B5"/>
      <w:sz w:val="32"/>
      <w:szCs w:val="32"/>
    </w:rPr>
  </w:style>
  <w:style w:type="paragraph" w:styleId="Rubrik2">
    <w:name w:val="heading 2"/>
    <w:uiPriority w:val="9"/>
    <w:semiHidden/>
    <w:unhideWhenUsed/>
    <w:qFormat/>
    <w:pPr>
      <w:outlineLvl w:val="1"/>
    </w:pPr>
    <w:rPr>
      <w:color w:val="2E74B5"/>
      <w:sz w:val="26"/>
      <w:szCs w:val="26"/>
    </w:rPr>
  </w:style>
  <w:style w:type="paragraph" w:styleId="Rubrik3">
    <w:name w:val="heading 3"/>
    <w:uiPriority w:val="9"/>
    <w:semiHidden/>
    <w:unhideWhenUsed/>
    <w:qFormat/>
    <w:pPr>
      <w:outlineLvl w:val="2"/>
    </w:pPr>
    <w:rPr>
      <w:color w:val="1F4D78"/>
      <w:sz w:val="24"/>
      <w:szCs w:val="24"/>
    </w:rPr>
  </w:style>
  <w:style w:type="paragraph" w:styleId="Rubrik4">
    <w:name w:val="heading 4"/>
    <w:uiPriority w:val="9"/>
    <w:semiHidden/>
    <w:unhideWhenUsed/>
    <w:qFormat/>
    <w:pPr>
      <w:outlineLvl w:val="3"/>
    </w:pPr>
    <w:rPr>
      <w:i/>
      <w:iCs/>
      <w:color w:val="2E74B5"/>
    </w:rPr>
  </w:style>
  <w:style w:type="paragraph" w:styleId="Rubrik5">
    <w:name w:val="heading 5"/>
    <w:uiPriority w:val="9"/>
    <w:semiHidden/>
    <w:unhideWhenUsed/>
    <w:qFormat/>
    <w:pPr>
      <w:outlineLvl w:val="4"/>
    </w:pPr>
    <w:rPr>
      <w:color w:val="2E74B5"/>
    </w:rPr>
  </w:style>
  <w:style w:type="paragraph" w:styleId="Rubrik6">
    <w:name w:val="heading 6"/>
    <w:uiPriority w:val="9"/>
    <w:semiHidden/>
    <w:unhideWhenUsed/>
    <w:qFormat/>
    <w:pPr>
      <w:outlineLvl w:val="5"/>
    </w:pPr>
    <w:rPr>
      <w:color w:val="1F4D7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uiPriority w:val="10"/>
    <w:qFormat/>
    <w:rPr>
      <w:sz w:val="56"/>
      <w:szCs w:val="56"/>
    </w:rPr>
  </w:style>
  <w:style w:type="paragraph" w:customStyle="1" w:styleId="Stark1">
    <w:name w:val="Stark1"/>
    <w:qFormat/>
    <w:rPr>
      <w:b/>
      <w:bCs/>
    </w:rPr>
  </w:style>
  <w:style w:type="paragraph" w:styleId="Liststycke">
    <w:name w:val="List Paragraph"/>
    <w:qFormat/>
  </w:style>
  <w:style w:type="character" w:styleId="Hyperlnk">
    <w:name w:val="Hyperlink"/>
    <w:uiPriority w:val="99"/>
    <w:unhideWhenUsed/>
    <w:rPr>
      <w:color w:val="0563C1"/>
      <w:u w:val="single"/>
    </w:rPr>
  </w:style>
  <w:style w:type="character" w:styleId="Fotnotsreferens">
    <w:name w:val="footnote reference"/>
    <w:uiPriority w:val="99"/>
    <w:semiHidden/>
    <w:unhideWhenUsed/>
    <w:rPr>
      <w:vertAlign w:val="superscript"/>
    </w:rPr>
  </w:style>
  <w:style w:type="paragraph" w:styleId="Fotnotstext">
    <w:name w:val="footnote text"/>
    <w:link w:val="FotnotstextChar"/>
    <w:uiPriority w:val="99"/>
    <w:semiHidden/>
    <w:unhideWhenUsed/>
  </w:style>
  <w:style w:type="character" w:customStyle="1" w:styleId="FotnotstextChar">
    <w:name w:val="Fotnotstext Char"/>
    <w:link w:val="Fotnotstext"/>
    <w:uiPriority w:val="99"/>
    <w:semiHidden/>
    <w:unhideWhenUsed/>
    <w:rPr>
      <w:sz w:val="20"/>
      <w:szCs w:val="20"/>
    </w:rPr>
  </w:style>
  <w:style w:type="character" w:styleId="Slutnotsreferens">
    <w:name w:val="endnote reference"/>
    <w:uiPriority w:val="99"/>
    <w:semiHidden/>
    <w:unhideWhenUsed/>
    <w:rPr>
      <w:vertAlign w:val="superscript"/>
    </w:rPr>
  </w:style>
  <w:style w:type="paragraph" w:styleId="Slutnotstext">
    <w:name w:val="endnote text"/>
    <w:link w:val="SlutnotstextChar"/>
    <w:uiPriority w:val="99"/>
    <w:semiHidden/>
    <w:unhideWhenUsed/>
  </w:style>
  <w:style w:type="character" w:customStyle="1" w:styleId="SlutnotstextChar">
    <w:name w:val="Slutnotstext Char"/>
    <w:link w:val="Slutnots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658</Words>
  <Characters>3489</Characters>
  <Application>Microsoft Office Word</Application>
  <DocSecurity>0</DocSecurity>
  <Lines>29</Lines>
  <Paragraphs>8</Paragraphs>
  <ScaleCrop>false</ScaleCrop>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 Johansson</cp:lastModifiedBy>
  <cp:revision>2</cp:revision>
  <dcterms:created xsi:type="dcterms:W3CDTF">2026-07-25T15:56:00Z</dcterms:created>
  <dcterms:modified xsi:type="dcterms:W3CDTF">2026-07-25T15:59:00Z</dcterms:modified>
</cp:coreProperties>
</file>